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F77659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9F3B6D" w:rsidRPr="009F3B6D">
        <w:t>Правилник за реда и начина на отпускане на еднократна финансова помощ</w:t>
      </w:r>
      <w:bookmarkStart w:id="0" w:name="_GoBack"/>
      <w:bookmarkEnd w:id="0"/>
      <w:r>
        <w:t>.</w:t>
      </w:r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8D9" w:rsidRDefault="005658D9" w:rsidP="00DE40D3">
      <w:r>
        <w:separator/>
      </w:r>
    </w:p>
  </w:endnote>
  <w:endnote w:type="continuationSeparator" w:id="0">
    <w:p w:rsidR="005658D9" w:rsidRDefault="005658D9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8D9" w:rsidRDefault="005658D9" w:rsidP="00DE40D3">
      <w:r>
        <w:separator/>
      </w:r>
    </w:p>
  </w:footnote>
  <w:footnote w:type="continuationSeparator" w:id="0">
    <w:p w:rsidR="005658D9" w:rsidRDefault="005658D9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58D9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3B6D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929E8-B5BC-46E0-BCD1-EE294A7A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2025-05-29T07:27:00Z</dcterms:created>
  <dcterms:modified xsi:type="dcterms:W3CDTF">2025-05-29T07:27:00Z</dcterms:modified>
</cp:coreProperties>
</file>